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DCF3" w14:textId="4FBAB47B" w:rsidR="0015774E" w:rsidRDefault="00D6538B">
      <w:r>
        <w:t>No Planning Committee Meeting held in December 2020</w:t>
      </w:r>
    </w:p>
    <w:sectPr w:rsidR="0015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8B"/>
    <w:rsid w:val="0015774E"/>
    <w:rsid w:val="00D6538B"/>
    <w:rsid w:val="00E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5700"/>
  <w15:chartTrackingRefBased/>
  <w15:docId w15:val="{D7898952-7FEC-4FE9-B92E-C8923D6E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VanderKolk</dc:creator>
  <cp:keywords/>
  <dc:description/>
  <cp:lastModifiedBy>Kathy VanderKolk</cp:lastModifiedBy>
  <cp:revision>2</cp:revision>
  <cp:lastPrinted>2021-01-12T18:57:00Z</cp:lastPrinted>
  <dcterms:created xsi:type="dcterms:W3CDTF">2021-01-12T18:59:00Z</dcterms:created>
  <dcterms:modified xsi:type="dcterms:W3CDTF">2021-01-12T18:59:00Z</dcterms:modified>
</cp:coreProperties>
</file>