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4DCA" w14:textId="0FA4D184" w:rsidR="00CE7045" w:rsidRDefault="00CE7045" w:rsidP="00CE7045">
      <w:pPr>
        <w:jc w:val="center"/>
        <w:rPr>
          <w:b/>
          <w:bCs/>
        </w:rPr>
      </w:pPr>
      <w:r>
        <w:rPr>
          <w:b/>
          <w:bCs/>
        </w:rPr>
        <w:t>Salem Township Planning Commission</w:t>
      </w:r>
    </w:p>
    <w:p w14:paraId="41067757" w14:textId="7DC40157" w:rsidR="00CE7045" w:rsidRDefault="00CE7045" w:rsidP="00CE7045">
      <w:pPr>
        <w:jc w:val="center"/>
        <w:rPr>
          <w:b/>
          <w:bCs/>
        </w:rPr>
      </w:pPr>
      <w:r>
        <w:rPr>
          <w:b/>
          <w:bCs/>
        </w:rPr>
        <w:t>Minutes, June 4, 2020</w:t>
      </w:r>
    </w:p>
    <w:p w14:paraId="63746B74" w14:textId="23DB84C5" w:rsidR="00CE7045" w:rsidRDefault="00CE7045" w:rsidP="00CE7045">
      <w:pPr>
        <w:jc w:val="center"/>
        <w:rPr>
          <w:b/>
          <w:bCs/>
        </w:rPr>
      </w:pPr>
      <w:r>
        <w:rPr>
          <w:b/>
          <w:bCs/>
        </w:rPr>
        <w:t>(Virtual Meeting)</w:t>
      </w:r>
    </w:p>
    <w:p w14:paraId="3781386F" w14:textId="12899C08" w:rsidR="00CE7045" w:rsidRDefault="00CE7045" w:rsidP="00CE7045">
      <w:pPr>
        <w:rPr>
          <w:b/>
          <w:bCs/>
        </w:rPr>
      </w:pPr>
      <w:r>
        <w:rPr>
          <w:b/>
          <w:bCs/>
        </w:rPr>
        <w:t>Call to Order, Pledge of Allegiance – 7 pm.</w:t>
      </w:r>
    </w:p>
    <w:p w14:paraId="44339BE6" w14:textId="641D54A4" w:rsidR="00CE7045" w:rsidRDefault="00CE7045" w:rsidP="00CE7045">
      <w:pPr>
        <w:rPr>
          <w:b/>
          <w:bCs/>
        </w:rPr>
      </w:pPr>
      <w:r>
        <w:rPr>
          <w:b/>
          <w:bCs/>
        </w:rPr>
        <w:t xml:space="preserve">Roll Call of members – Present – Berens, Coupe, Myers, </w:t>
      </w:r>
      <w:proofErr w:type="spellStart"/>
      <w:r>
        <w:rPr>
          <w:b/>
          <w:bCs/>
        </w:rPr>
        <w:t>Oosterink</w:t>
      </w:r>
      <w:proofErr w:type="spellEnd"/>
      <w:r>
        <w:rPr>
          <w:b/>
          <w:bCs/>
        </w:rPr>
        <w:t>, Pitsch, Wagner.  Absent – Boyles</w:t>
      </w:r>
    </w:p>
    <w:p w14:paraId="11F6A74F" w14:textId="0AC5111B" w:rsidR="00CE7045" w:rsidRDefault="00412B50" w:rsidP="00CE7045">
      <w:pPr>
        <w:rPr>
          <w:b/>
          <w:bCs/>
        </w:rPr>
      </w:pPr>
      <w:r>
        <w:rPr>
          <w:b/>
          <w:bCs/>
        </w:rPr>
        <w:t>Recognition of Visitors – Shawn Culver, Watson Township Planning Commission Chairperson</w:t>
      </w:r>
    </w:p>
    <w:p w14:paraId="452DF906" w14:textId="06E1A73F" w:rsidR="00412B50" w:rsidRDefault="00412B50" w:rsidP="00412B50">
      <w:pPr>
        <w:spacing w:after="0"/>
        <w:rPr>
          <w:b/>
          <w:bCs/>
        </w:rPr>
      </w:pPr>
      <w:r>
        <w:rPr>
          <w:b/>
          <w:bCs/>
        </w:rPr>
        <w:t>Approval of the March 5, 2020 Minutes – Motion by Coupe, Second by Berens.</w:t>
      </w:r>
    </w:p>
    <w:p w14:paraId="19D9D642" w14:textId="0FBD9574" w:rsidR="00412B50" w:rsidRDefault="00412B50" w:rsidP="00412B50">
      <w:pPr>
        <w:spacing w:after="0"/>
        <w:rPr>
          <w:b/>
          <w:bCs/>
        </w:rPr>
      </w:pPr>
      <w:r>
        <w:rPr>
          <w:b/>
          <w:bCs/>
        </w:rPr>
        <w:tab/>
        <w:t xml:space="preserve">Coupe – Yea, Myers – Yea, Berens – Yea, Wagner – Yea, </w:t>
      </w:r>
      <w:proofErr w:type="spellStart"/>
      <w:r>
        <w:rPr>
          <w:b/>
          <w:bCs/>
        </w:rPr>
        <w:t>Oosterink</w:t>
      </w:r>
      <w:proofErr w:type="spellEnd"/>
      <w:r>
        <w:rPr>
          <w:b/>
          <w:bCs/>
        </w:rPr>
        <w:t xml:space="preserve"> – Yea, Pitsch -Yea</w:t>
      </w:r>
    </w:p>
    <w:p w14:paraId="771B4620" w14:textId="16B5F8FF" w:rsidR="00412B50" w:rsidRDefault="00412B50" w:rsidP="00412B50">
      <w:pPr>
        <w:rPr>
          <w:b/>
          <w:bCs/>
        </w:rPr>
      </w:pPr>
      <w:r>
        <w:rPr>
          <w:b/>
          <w:bCs/>
        </w:rPr>
        <w:tab/>
        <w:t>Motion carried.</w:t>
      </w:r>
    </w:p>
    <w:p w14:paraId="03997877" w14:textId="16D050DE" w:rsidR="00412B50" w:rsidRDefault="00412B50" w:rsidP="00412B50">
      <w:pPr>
        <w:rPr>
          <w:b/>
          <w:bCs/>
        </w:rPr>
      </w:pPr>
      <w:r>
        <w:rPr>
          <w:b/>
          <w:bCs/>
        </w:rPr>
        <w:t>Comments from the Public – none</w:t>
      </w:r>
    </w:p>
    <w:p w14:paraId="4616EF84" w14:textId="2F66137F" w:rsidR="00412B50" w:rsidRDefault="00412B50" w:rsidP="00412B50">
      <w:pPr>
        <w:spacing w:after="0"/>
        <w:rPr>
          <w:b/>
          <w:bCs/>
        </w:rPr>
      </w:pPr>
      <w:r>
        <w:rPr>
          <w:b/>
          <w:bCs/>
        </w:rPr>
        <w:t>Approval of the Agenda for the Meeting – Motion by Pitsch, Second by Coupe.</w:t>
      </w:r>
    </w:p>
    <w:p w14:paraId="7A06CD2B" w14:textId="11E8764A" w:rsidR="00412B50" w:rsidRDefault="00412B50" w:rsidP="00412B50">
      <w:pPr>
        <w:spacing w:after="0"/>
        <w:rPr>
          <w:b/>
          <w:bCs/>
        </w:rPr>
      </w:pPr>
      <w:r>
        <w:rPr>
          <w:b/>
          <w:bCs/>
        </w:rPr>
        <w:tab/>
        <w:t xml:space="preserve">Berens – Yea, Wagner – Yea, </w:t>
      </w:r>
      <w:proofErr w:type="spellStart"/>
      <w:r>
        <w:rPr>
          <w:b/>
          <w:bCs/>
        </w:rPr>
        <w:t>Oosterink</w:t>
      </w:r>
      <w:proofErr w:type="spellEnd"/>
      <w:r>
        <w:rPr>
          <w:b/>
          <w:bCs/>
        </w:rPr>
        <w:t xml:space="preserve"> – Yea, Pitsch – Yea, Coupe – Yea, Myers – Yea</w:t>
      </w:r>
    </w:p>
    <w:p w14:paraId="7A99BDF7" w14:textId="5E1E196A" w:rsidR="00412B50" w:rsidRDefault="00412B50" w:rsidP="00412B50">
      <w:pPr>
        <w:rPr>
          <w:b/>
          <w:bCs/>
        </w:rPr>
      </w:pPr>
      <w:r>
        <w:rPr>
          <w:b/>
          <w:bCs/>
        </w:rPr>
        <w:tab/>
        <w:t>Motion carried.</w:t>
      </w:r>
    </w:p>
    <w:p w14:paraId="43C1DBFD" w14:textId="1E0EB194" w:rsidR="00412B50" w:rsidRDefault="00412B50" w:rsidP="00412B50">
      <w:pPr>
        <w:rPr>
          <w:b/>
          <w:bCs/>
        </w:rPr>
      </w:pPr>
      <w:r>
        <w:rPr>
          <w:b/>
          <w:bCs/>
        </w:rPr>
        <w:t>Conflict of interest – none noted</w:t>
      </w:r>
    </w:p>
    <w:p w14:paraId="34BF3330" w14:textId="492BC5AE" w:rsidR="00412B50" w:rsidRDefault="00412B50" w:rsidP="00412B50">
      <w:pPr>
        <w:rPr>
          <w:b/>
          <w:bCs/>
        </w:rPr>
      </w:pPr>
      <w:r>
        <w:rPr>
          <w:b/>
          <w:bCs/>
        </w:rPr>
        <w:t>New Business</w:t>
      </w:r>
    </w:p>
    <w:p w14:paraId="2F4B77D5" w14:textId="7C3B5F9B" w:rsidR="00412B50" w:rsidRDefault="00412B50" w:rsidP="00D84788">
      <w:pPr>
        <w:spacing w:after="0"/>
        <w:ind w:left="720"/>
        <w:rPr>
          <w:b/>
          <w:bCs/>
        </w:rPr>
      </w:pPr>
      <w:r>
        <w:rPr>
          <w:b/>
          <w:bCs/>
        </w:rPr>
        <w:t xml:space="preserve">Due to meeting format, Chair asked for a motion to table public hearing for New Salem Rezoning and SUP for Mineral Extraction (Top Grade).  Motion by </w:t>
      </w:r>
      <w:proofErr w:type="spellStart"/>
      <w:r>
        <w:rPr>
          <w:b/>
          <w:bCs/>
        </w:rPr>
        <w:t>Oosterink</w:t>
      </w:r>
      <w:proofErr w:type="spellEnd"/>
      <w:r>
        <w:rPr>
          <w:b/>
          <w:bCs/>
        </w:rPr>
        <w:t>, Second by Coupe</w:t>
      </w:r>
    </w:p>
    <w:p w14:paraId="650867F2" w14:textId="1AD5F007" w:rsidR="00412B50" w:rsidRDefault="00412B50" w:rsidP="00412B50">
      <w:pPr>
        <w:spacing w:after="0"/>
        <w:rPr>
          <w:b/>
          <w:bCs/>
        </w:rPr>
      </w:pPr>
      <w:r>
        <w:rPr>
          <w:b/>
          <w:bCs/>
        </w:rPr>
        <w:tab/>
      </w:r>
      <w:proofErr w:type="spellStart"/>
      <w:r>
        <w:rPr>
          <w:b/>
          <w:bCs/>
        </w:rPr>
        <w:t>Osterink</w:t>
      </w:r>
      <w:proofErr w:type="spellEnd"/>
      <w:r>
        <w:rPr>
          <w:b/>
          <w:bCs/>
        </w:rPr>
        <w:t xml:space="preserve"> – Yea, Berens – Yea, Wagner – Yea, Pitsch – Yea, Myers – Yea, Coupe – Yea.</w:t>
      </w:r>
    </w:p>
    <w:p w14:paraId="1C660CCB" w14:textId="0CCFC588" w:rsidR="00412B50" w:rsidRDefault="00412B50" w:rsidP="00D84788">
      <w:pPr>
        <w:rPr>
          <w:b/>
          <w:bCs/>
        </w:rPr>
      </w:pPr>
      <w:r>
        <w:rPr>
          <w:b/>
          <w:bCs/>
        </w:rPr>
        <w:tab/>
        <w:t>Motion carried.</w:t>
      </w:r>
    </w:p>
    <w:p w14:paraId="7F61746B" w14:textId="25D5398E" w:rsidR="00AD4A37" w:rsidRDefault="00D84788" w:rsidP="00AD4A37">
      <w:pPr>
        <w:ind w:left="720"/>
        <w:rPr>
          <w:b/>
          <w:bCs/>
        </w:rPr>
      </w:pPr>
      <w:r>
        <w:rPr>
          <w:b/>
          <w:bCs/>
        </w:rPr>
        <w:t xml:space="preserve">Public Hearing for SUP, Home Occupation (Paul) – Overview by Myers/Paul – use of accessory building as kitchen to produce food items for off-site sale, for example at farm markets.  The hours of operation would depend on orders, mainly 9 – 5 but asking for </w:t>
      </w:r>
      <w:proofErr w:type="gramStart"/>
      <w:r>
        <w:rPr>
          <w:b/>
          <w:bCs/>
        </w:rPr>
        <w:t>24 hour</w:t>
      </w:r>
      <w:proofErr w:type="gramEnd"/>
      <w:r>
        <w:rPr>
          <w:b/>
          <w:bCs/>
        </w:rPr>
        <w:t xml:space="preserve"> schedule for flexibility.  4 – 5 days a week, Tuesday through Saturday with no Sunday operation.</w:t>
      </w:r>
      <w:r w:rsidR="00AD4A37">
        <w:rPr>
          <w:b/>
          <w:bCs/>
        </w:rPr>
        <w:t xml:space="preserve"> Department of Ag advised the applicants that Planning Commission was the first step toward goal.  They are working with Health Department as they go along in building.   Currently they have 4 floor drains, rest room, water and hook up.</w:t>
      </w:r>
    </w:p>
    <w:p w14:paraId="000DB34A" w14:textId="119FFE5B" w:rsidR="00AD4A37" w:rsidRDefault="00AD4A37" w:rsidP="00AD4A37">
      <w:pPr>
        <w:ind w:left="720"/>
        <w:rPr>
          <w:b/>
          <w:bCs/>
        </w:rPr>
      </w:pPr>
      <w:proofErr w:type="spellStart"/>
      <w:r>
        <w:rPr>
          <w:b/>
          <w:bCs/>
        </w:rPr>
        <w:t>Oosterink</w:t>
      </w:r>
      <w:proofErr w:type="spellEnd"/>
      <w:r>
        <w:rPr>
          <w:b/>
          <w:bCs/>
        </w:rPr>
        <w:t xml:space="preserve"> asked if operation is strictly delivery or if there will also be pick up.  Applicants replied that it will be delivery only.  They were then asked at what point the business becomes outside rather than cottage operation.  Hey replied that the state says that point ifs when it is a $35,000 operation.</w:t>
      </w:r>
    </w:p>
    <w:p w14:paraId="41EDA706" w14:textId="3ABFC1A0" w:rsidR="00AD4A37" w:rsidRDefault="00AD4A37" w:rsidP="00AD4A37">
      <w:pPr>
        <w:ind w:left="720"/>
        <w:rPr>
          <w:b/>
          <w:bCs/>
        </w:rPr>
      </w:pPr>
      <w:r>
        <w:rPr>
          <w:b/>
          <w:bCs/>
        </w:rPr>
        <w:t>Pitsch asked about any plans for employees – they replied that they do not have any plans for employees so are willing to have limit set at 0 (zero).</w:t>
      </w:r>
    </w:p>
    <w:p w14:paraId="6973F5E8" w14:textId="101D2D66" w:rsidR="00AD4A37" w:rsidRDefault="00AD4A37" w:rsidP="006B7CA1">
      <w:pPr>
        <w:spacing w:after="0"/>
        <w:ind w:left="720"/>
        <w:rPr>
          <w:b/>
          <w:bCs/>
        </w:rPr>
      </w:pPr>
      <w:r>
        <w:rPr>
          <w:b/>
          <w:bCs/>
        </w:rPr>
        <w:t xml:space="preserve">Public Hearing opened at 7:16 pm.  No comment from the public.  Motion to close Public Hearing at 7:17 pm by </w:t>
      </w:r>
      <w:proofErr w:type="spellStart"/>
      <w:r>
        <w:rPr>
          <w:b/>
          <w:bCs/>
        </w:rPr>
        <w:t>Oosterink</w:t>
      </w:r>
      <w:proofErr w:type="spellEnd"/>
      <w:r>
        <w:rPr>
          <w:b/>
          <w:bCs/>
        </w:rPr>
        <w:t>, Second by Coupe.</w:t>
      </w:r>
    </w:p>
    <w:p w14:paraId="4A636A36" w14:textId="2FCEE330" w:rsidR="006B7CA1" w:rsidRDefault="006B7CA1" w:rsidP="006B7CA1">
      <w:pPr>
        <w:spacing w:after="0"/>
        <w:ind w:left="720"/>
        <w:rPr>
          <w:b/>
          <w:bCs/>
        </w:rPr>
      </w:pPr>
      <w:r>
        <w:rPr>
          <w:b/>
          <w:bCs/>
        </w:rPr>
        <w:tab/>
      </w:r>
      <w:proofErr w:type="spellStart"/>
      <w:r>
        <w:rPr>
          <w:b/>
          <w:bCs/>
        </w:rPr>
        <w:t>Oosterink</w:t>
      </w:r>
      <w:proofErr w:type="spellEnd"/>
      <w:r>
        <w:rPr>
          <w:b/>
          <w:bCs/>
        </w:rPr>
        <w:t xml:space="preserve"> – Yea, Coupe – Yea, Pitsch – Yea, Berens – Yea, Wagner – Yea, Myers – Yea</w:t>
      </w:r>
    </w:p>
    <w:p w14:paraId="6BB02EC4" w14:textId="1591F2C7" w:rsidR="006B7CA1" w:rsidRDefault="006B7CA1" w:rsidP="006B7CA1">
      <w:pPr>
        <w:spacing w:after="0"/>
        <w:ind w:left="720" w:firstLine="720"/>
        <w:rPr>
          <w:b/>
          <w:bCs/>
        </w:rPr>
      </w:pPr>
      <w:r>
        <w:rPr>
          <w:b/>
          <w:bCs/>
        </w:rPr>
        <w:t>Motion carried.</w:t>
      </w:r>
    </w:p>
    <w:p w14:paraId="1B1B6C2D" w14:textId="087521CA" w:rsidR="006B7CA1" w:rsidRDefault="006B7CA1" w:rsidP="006B7CA1">
      <w:pPr>
        <w:spacing w:after="0"/>
        <w:ind w:left="720" w:firstLine="720"/>
        <w:rPr>
          <w:b/>
          <w:bCs/>
        </w:rPr>
      </w:pPr>
      <w:r>
        <w:rPr>
          <w:b/>
          <w:bCs/>
        </w:rPr>
        <w:lastRenderedPageBreak/>
        <w:t xml:space="preserve">Findings of Fact </w:t>
      </w:r>
      <w:proofErr w:type="gramStart"/>
      <w:r>
        <w:rPr>
          <w:b/>
          <w:bCs/>
        </w:rPr>
        <w:t>–  Compliance</w:t>
      </w:r>
      <w:proofErr w:type="gramEnd"/>
      <w:r>
        <w:rPr>
          <w:b/>
          <w:bCs/>
        </w:rPr>
        <w:t xml:space="preserve"> with Standards for Type II Home Occupations</w:t>
      </w:r>
    </w:p>
    <w:p w14:paraId="20D0F49D" w14:textId="1AF009CE" w:rsidR="006B7CA1" w:rsidRDefault="006B7CA1" w:rsidP="006B7CA1">
      <w:pPr>
        <w:pStyle w:val="ListParagraph"/>
        <w:numPr>
          <w:ilvl w:val="0"/>
          <w:numId w:val="1"/>
        </w:numPr>
        <w:spacing w:after="0"/>
        <w:rPr>
          <w:b/>
          <w:bCs/>
        </w:rPr>
      </w:pPr>
      <w:r>
        <w:rPr>
          <w:b/>
          <w:bCs/>
        </w:rPr>
        <w:t>Complies as they reside there in house and will use existing accessory building.</w:t>
      </w:r>
    </w:p>
    <w:p w14:paraId="05B4EF98" w14:textId="6C149FA6" w:rsidR="006B7CA1" w:rsidRPr="006B7CA1" w:rsidRDefault="006B7CA1" w:rsidP="006B7CA1">
      <w:pPr>
        <w:pStyle w:val="ListParagraph"/>
        <w:spacing w:after="0"/>
        <w:ind w:left="1800"/>
        <w:rPr>
          <w:b/>
          <w:bCs/>
        </w:rPr>
      </w:pPr>
      <w:proofErr w:type="spellStart"/>
      <w:r>
        <w:rPr>
          <w:b/>
          <w:bCs/>
        </w:rPr>
        <w:t>Oosterink</w:t>
      </w:r>
      <w:proofErr w:type="spellEnd"/>
      <w:r>
        <w:rPr>
          <w:b/>
          <w:bCs/>
        </w:rPr>
        <w:t xml:space="preserve"> – Yea, Pitsch – Yea, Coupe – Yea, Wagner – Yea, Myers – Yea, Berens – Yea.</w:t>
      </w:r>
    </w:p>
    <w:p w14:paraId="285EB690" w14:textId="633449A9" w:rsidR="006B7CA1" w:rsidRDefault="006B7CA1" w:rsidP="006B7CA1">
      <w:pPr>
        <w:pStyle w:val="ListParagraph"/>
        <w:numPr>
          <w:ilvl w:val="0"/>
          <w:numId w:val="1"/>
        </w:numPr>
        <w:spacing w:after="0"/>
        <w:rPr>
          <w:b/>
          <w:bCs/>
        </w:rPr>
      </w:pPr>
      <w:r>
        <w:rPr>
          <w:b/>
          <w:bCs/>
        </w:rPr>
        <w:t>Complies as it is a small operation that probably won’t even be noticed.</w:t>
      </w:r>
    </w:p>
    <w:p w14:paraId="3F9B6D0C" w14:textId="77777777" w:rsidR="00903703" w:rsidRDefault="006B7CA1" w:rsidP="00903703">
      <w:pPr>
        <w:pStyle w:val="ListParagraph"/>
        <w:spacing w:after="0"/>
        <w:ind w:left="1800"/>
        <w:rPr>
          <w:b/>
          <w:bCs/>
        </w:rPr>
      </w:pPr>
      <w:r>
        <w:rPr>
          <w:b/>
          <w:bCs/>
        </w:rPr>
        <w:t xml:space="preserve">Wagner – Yea, Myers – Yea, Berens – Yea, </w:t>
      </w:r>
      <w:proofErr w:type="spellStart"/>
      <w:r>
        <w:rPr>
          <w:b/>
          <w:bCs/>
        </w:rPr>
        <w:t>Oosterink</w:t>
      </w:r>
      <w:proofErr w:type="spellEnd"/>
      <w:r>
        <w:rPr>
          <w:b/>
          <w:bCs/>
        </w:rPr>
        <w:t xml:space="preserve"> – Yea, Pitsch – Yea, Coupe – Yea.</w:t>
      </w:r>
    </w:p>
    <w:p w14:paraId="2E6B8B1F" w14:textId="77777777" w:rsidR="00903703" w:rsidRDefault="00903703" w:rsidP="00903703">
      <w:pPr>
        <w:pStyle w:val="ListParagraph"/>
        <w:numPr>
          <w:ilvl w:val="0"/>
          <w:numId w:val="1"/>
        </w:numPr>
        <w:spacing w:after="0"/>
        <w:rPr>
          <w:b/>
          <w:bCs/>
        </w:rPr>
      </w:pPr>
      <w:r>
        <w:rPr>
          <w:b/>
          <w:bCs/>
        </w:rPr>
        <w:t>Complies – less impact than some permitted uses.</w:t>
      </w:r>
    </w:p>
    <w:p w14:paraId="3957DCC5" w14:textId="6EC4E7B2" w:rsidR="006B7CA1" w:rsidRDefault="006B7CA1" w:rsidP="00903703">
      <w:pPr>
        <w:pStyle w:val="ListParagraph"/>
        <w:spacing w:after="0"/>
        <w:ind w:left="1800"/>
        <w:rPr>
          <w:b/>
          <w:bCs/>
        </w:rPr>
      </w:pPr>
      <w:r w:rsidRPr="00903703">
        <w:rPr>
          <w:b/>
          <w:bCs/>
        </w:rPr>
        <w:t xml:space="preserve">Coupe – Yea, Pitsch – Yea, </w:t>
      </w:r>
      <w:proofErr w:type="spellStart"/>
      <w:r w:rsidRPr="00903703">
        <w:rPr>
          <w:b/>
          <w:bCs/>
        </w:rPr>
        <w:t>Oosterink</w:t>
      </w:r>
      <w:proofErr w:type="spellEnd"/>
      <w:r w:rsidRPr="00903703">
        <w:rPr>
          <w:b/>
          <w:bCs/>
        </w:rPr>
        <w:t xml:space="preserve"> – Yea, Berens – Yea, Myers – Yea, Wagner – Yea.</w:t>
      </w:r>
    </w:p>
    <w:p w14:paraId="12F983CA" w14:textId="4FDD9CFF" w:rsidR="00903703" w:rsidRDefault="00903703" w:rsidP="00903703">
      <w:pPr>
        <w:pStyle w:val="ListParagraph"/>
        <w:numPr>
          <w:ilvl w:val="0"/>
          <w:numId w:val="1"/>
        </w:numPr>
        <w:spacing w:after="0"/>
        <w:rPr>
          <w:b/>
          <w:bCs/>
        </w:rPr>
      </w:pPr>
      <w:r>
        <w:rPr>
          <w:b/>
          <w:bCs/>
        </w:rPr>
        <w:t>Complies – No toxic or hazardous materials</w:t>
      </w:r>
    </w:p>
    <w:p w14:paraId="03DCC206" w14:textId="71DCF58C" w:rsidR="00903703" w:rsidRDefault="00903703" w:rsidP="00903703">
      <w:pPr>
        <w:pStyle w:val="ListParagraph"/>
        <w:spacing w:after="0"/>
        <w:ind w:left="1800"/>
        <w:rPr>
          <w:b/>
          <w:bCs/>
        </w:rPr>
      </w:pPr>
      <w:r>
        <w:rPr>
          <w:b/>
          <w:bCs/>
        </w:rPr>
        <w:t xml:space="preserve">Pitsch – yea, Myers – Yea, Wagner – Yea, Berens – Yea, Coupe – Yea, </w:t>
      </w:r>
      <w:proofErr w:type="spellStart"/>
      <w:r>
        <w:rPr>
          <w:b/>
          <w:bCs/>
        </w:rPr>
        <w:t>Oosterink</w:t>
      </w:r>
      <w:proofErr w:type="spellEnd"/>
      <w:r>
        <w:rPr>
          <w:b/>
          <w:bCs/>
        </w:rPr>
        <w:t xml:space="preserve"> – Yea.</w:t>
      </w:r>
    </w:p>
    <w:p w14:paraId="44C4ED73" w14:textId="255B758A" w:rsidR="00903703" w:rsidRDefault="00903703" w:rsidP="00903703">
      <w:pPr>
        <w:pStyle w:val="ListParagraph"/>
        <w:numPr>
          <w:ilvl w:val="0"/>
          <w:numId w:val="1"/>
        </w:numPr>
        <w:spacing w:after="0"/>
        <w:rPr>
          <w:b/>
          <w:bCs/>
        </w:rPr>
      </w:pPr>
      <w:r>
        <w:rPr>
          <w:b/>
          <w:bCs/>
        </w:rPr>
        <w:t xml:space="preserve"> </w:t>
      </w:r>
      <w:r w:rsidR="00694EF3">
        <w:rPr>
          <w:b/>
          <w:bCs/>
        </w:rPr>
        <w:t>Complies – no employees – less impact.</w:t>
      </w:r>
    </w:p>
    <w:p w14:paraId="40B8E6F4" w14:textId="0B0AC3A0" w:rsidR="00694EF3" w:rsidRDefault="00694EF3" w:rsidP="00694EF3">
      <w:pPr>
        <w:pStyle w:val="ListParagraph"/>
        <w:spacing w:after="0"/>
        <w:ind w:left="1800"/>
        <w:rPr>
          <w:b/>
          <w:bCs/>
        </w:rPr>
      </w:pPr>
      <w:r>
        <w:rPr>
          <w:b/>
          <w:bCs/>
        </w:rPr>
        <w:t xml:space="preserve">Berens – Yea, Coupe – Yea, Myers – Yea, Pitsch – Yea, </w:t>
      </w:r>
      <w:proofErr w:type="spellStart"/>
      <w:r>
        <w:rPr>
          <w:b/>
          <w:bCs/>
        </w:rPr>
        <w:t>Oosterink</w:t>
      </w:r>
      <w:proofErr w:type="spellEnd"/>
      <w:r>
        <w:rPr>
          <w:b/>
          <w:bCs/>
        </w:rPr>
        <w:t xml:space="preserve"> – Yea, Wagner – Yea.</w:t>
      </w:r>
    </w:p>
    <w:p w14:paraId="36FF7817" w14:textId="2ECBA9CB" w:rsidR="00694EF3" w:rsidRDefault="00694EF3" w:rsidP="00694EF3">
      <w:pPr>
        <w:spacing w:after="0"/>
        <w:rPr>
          <w:b/>
          <w:bCs/>
        </w:rPr>
      </w:pPr>
      <w:r>
        <w:rPr>
          <w:b/>
          <w:bCs/>
        </w:rPr>
        <w:tab/>
        <w:t>Motion to approve application with the following conditions:</w:t>
      </w:r>
    </w:p>
    <w:p w14:paraId="563D8E1D" w14:textId="22F85B33" w:rsidR="00694EF3" w:rsidRDefault="00694EF3" w:rsidP="00694EF3">
      <w:pPr>
        <w:spacing w:after="0"/>
        <w:rPr>
          <w:b/>
          <w:bCs/>
        </w:rPr>
      </w:pPr>
      <w:r>
        <w:rPr>
          <w:b/>
          <w:bCs/>
        </w:rPr>
        <w:tab/>
      </w:r>
      <w:r>
        <w:rPr>
          <w:b/>
          <w:bCs/>
        </w:rPr>
        <w:tab/>
      </w:r>
      <w:r>
        <w:rPr>
          <w:b/>
          <w:bCs/>
        </w:rPr>
        <w:tab/>
        <w:t>Hours – 24/day, Monday through Saturday, no Sunday</w:t>
      </w:r>
    </w:p>
    <w:p w14:paraId="2CCF8846" w14:textId="444D394C" w:rsidR="00694EF3" w:rsidRDefault="00694EF3" w:rsidP="00694EF3">
      <w:pPr>
        <w:spacing w:after="0"/>
        <w:rPr>
          <w:b/>
          <w:bCs/>
        </w:rPr>
      </w:pPr>
      <w:r>
        <w:rPr>
          <w:b/>
          <w:bCs/>
        </w:rPr>
        <w:tab/>
      </w:r>
      <w:r>
        <w:rPr>
          <w:b/>
          <w:bCs/>
        </w:rPr>
        <w:tab/>
      </w:r>
      <w:r>
        <w:rPr>
          <w:b/>
          <w:bCs/>
        </w:rPr>
        <w:tab/>
        <w:t>Delivery only, no pick up</w:t>
      </w:r>
    </w:p>
    <w:p w14:paraId="5B365D74" w14:textId="619C027B" w:rsidR="00694EF3" w:rsidRDefault="00694EF3" w:rsidP="00694EF3">
      <w:pPr>
        <w:spacing w:after="0"/>
        <w:rPr>
          <w:b/>
          <w:bCs/>
        </w:rPr>
      </w:pPr>
      <w:r>
        <w:rPr>
          <w:b/>
          <w:bCs/>
        </w:rPr>
        <w:tab/>
      </w:r>
      <w:r>
        <w:rPr>
          <w:b/>
          <w:bCs/>
        </w:rPr>
        <w:tab/>
      </w:r>
      <w:r>
        <w:rPr>
          <w:b/>
          <w:bCs/>
        </w:rPr>
        <w:tab/>
        <w:t>No employees</w:t>
      </w:r>
    </w:p>
    <w:p w14:paraId="39181BC6" w14:textId="4D95AE34" w:rsidR="00694EF3" w:rsidRDefault="00694EF3" w:rsidP="00694EF3">
      <w:pPr>
        <w:spacing w:after="0"/>
        <w:rPr>
          <w:b/>
          <w:bCs/>
        </w:rPr>
      </w:pPr>
      <w:r>
        <w:rPr>
          <w:b/>
          <w:bCs/>
        </w:rPr>
        <w:tab/>
      </w:r>
      <w:r>
        <w:rPr>
          <w:b/>
          <w:bCs/>
        </w:rPr>
        <w:tab/>
      </w:r>
      <w:r>
        <w:rPr>
          <w:b/>
          <w:bCs/>
        </w:rPr>
        <w:tab/>
        <w:t>Obtain Health Department approval</w:t>
      </w:r>
    </w:p>
    <w:p w14:paraId="0248EE37" w14:textId="2B86B9CE" w:rsidR="00694EF3" w:rsidRDefault="00694EF3" w:rsidP="00694EF3">
      <w:pPr>
        <w:spacing w:after="0"/>
        <w:rPr>
          <w:b/>
          <w:bCs/>
        </w:rPr>
      </w:pPr>
      <w:r>
        <w:rPr>
          <w:b/>
          <w:bCs/>
        </w:rPr>
        <w:tab/>
        <w:t>By Wagner, Second by Berens</w:t>
      </w:r>
    </w:p>
    <w:p w14:paraId="4B7E0631" w14:textId="77777777" w:rsidR="00694EF3" w:rsidRDefault="00694EF3" w:rsidP="00694EF3">
      <w:pPr>
        <w:spacing w:after="0"/>
        <w:rPr>
          <w:b/>
          <w:bCs/>
        </w:rPr>
      </w:pPr>
      <w:r>
        <w:rPr>
          <w:b/>
          <w:bCs/>
        </w:rPr>
        <w:tab/>
        <w:t xml:space="preserve">Coupe – Yea, Pitsch – Yea, Myers – Yea, </w:t>
      </w:r>
      <w:proofErr w:type="spellStart"/>
      <w:r>
        <w:rPr>
          <w:b/>
          <w:bCs/>
        </w:rPr>
        <w:t>Oosterink</w:t>
      </w:r>
      <w:proofErr w:type="spellEnd"/>
      <w:r>
        <w:rPr>
          <w:b/>
          <w:bCs/>
        </w:rPr>
        <w:t xml:space="preserve"> – Yea, Berens – Yea, Wagner – Yea. </w:t>
      </w:r>
    </w:p>
    <w:p w14:paraId="6A92E92D" w14:textId="3CC051A2" w:rsidR="00694EF3" w:rsidRDefault="00694EF3" w:rsidP="00694EF3">
      <w:pPr>
        <w:spacing w:after="0"/>
        <w:ind w:firstLine="720"/>
        <w:rPr>
          <w:b/>
          <w:bCs/>
        </w:rPr>
      </w:pPr>
      <w:r>
        <w:rPr>
          <w:b/>
          <w:bCs/>
        </w:rPr>
        <w:t>Motion carried.</w:t>
      </w:r>
    </w:p>
    <w:p w14:paraId="39087770" w14:textId="14DAD763" w:rsidR="00694EF3" w:rsidRDefault="00694EF3" w:rsidP="00694EF3">
      <w:pPr>
        <w:spacing w:after="0"/>
        <w:ind w:firstLine="720"/>
        <w:rPr>
          <w:b/>
          <w:bCs/>
        </w:rPr>
      </w:pPr>
    </w:p>
    <w:p w14:paraId="2A85A052" w14:textId="159B49CC" w:rsidR="00694EF3" w:rsidRDefault="00694EF3" w:rsidP="00694EF3">
      <w:pPr>
        <w:spacing w:after="0"/>
        <w:ind w:firstLine="720"/>
        <w:rPr>
          <w:b/>
          <w:bCs/>
        </w:rPr>
      </w:pPr>
      <w:r>
        <w:rPr>
          <w:b/>
          <w:bCs/>
        </w:rPr>
        <w:t>Old Business</w:t>
      </w:r>
    </w:p>
    <w:p w14:paraId="5070D6FA" w14:textId="1B803CC5" w:rsidR="00694EF3" w:rsidRDefault="00694EF3" w:rsidP="00694EF3">
      <w:pPr>
        <w:spacing w:after="0"/>
        <w:ind w:firstLine="720"/>
        <w:rPr>
          <w:b/>
          <w:bCs/>
        </w:rPr>
      </w:pPr>
      <w:r>
        <w:rPr>
          <w:b/>
          <w:bCs/>
        </w:rPr>
        <w:tab/>
        <w:t>Inspections on hold due to Corona – report next month.</w:t>
      </w:r>
    </w:p>
    <w:p w14:paraId="21A7FF33" w14:textId="77777777" w:rsidR="00C1671D" w:rsidRDefault="00C1671D" w:rsidP="00694EF3">
      <w:pPr>
        <w:spacing w:after="0"/>
        <w:ind w:firstLine="720"/>
        <w:rPr>
          <w:b/>
          <w:bCs/>
        </w:rPr>
      </w:pPr>
    </w:p>
    <w:p w14:paraId="730B81D2" w14:textId="77777777" w:rsidR="00C1671D" w:rsidRDefault="00927CB6" w:rsidP="00C1671D">
      <w:pPr>
        <w:spacing w:after="0"/>
        <w:ind w:firstLine="720"/>
        <w:rPr>
          <w:b/>
          <w:bCs/>
        </w:rPr>
      </w:pPr>
      <w:r>
        <w:rPr>
          <w:b/>
          <w:bCs/>
        </w:rPr>
        <w:t>Correspondence Received – Letter from Jamestown Township – regarding revision of</w:t>
      </w:r>
    </w:p>
    <w:p w14:paraId="4FBF2657" w14:textId="44F612C1" w:rsidR="00927CB6" w:rsidRDefault="00927CB6" w:rsidP="00C1671D">
      <w:pPr>
        <w:spacing w:after="0"/>
        <w:ind w:left="1440"/>
        <w:rPr>
          <w:b/>
          <w:bCs/>
        </w:rPr>
      </w:pPr>
      <w:r>
        <w:rPr>
          <w:b/>
          <w:bCs/>
        </w:rPr>
        <w:t xml:space="preserve"> their Master Plan.</w:t>
      </w:r>
    </w:p>
    <w:p w14:paraId="2F3A5E0A" w14:textId="6D367CFF" w:rsidR="00C1671D" w:rsidRDefault="00C1671D" w:rsidP="00C1671D">
      <w:pPr>
        <w:spacing w:after="0"/>
        <w:rPr>
          <w:b/>
          <w:bCs/>
        </w:rPr>
      </w:pPr>
    </w:p>
    <w:p w14:paraId="5E663AE5" w14:textId="4F3CD1C8" w:rsidR="00C1671D" w:rsidRDefault="00C1671D" w:rsidP="00C1671D">
      <w:pPr>
        <w:spacing w:after="0"/>
        <w:rPr>
          <w:b/>
          <w:bCs/>
        </w:rPr>
      </w:pPr>
      <w:r>
        <w:rPr>
          <w:b/>
          <w:bCs/>
        </w:rPr>
        <w:tab/>
        <w:t>Reports and Comments</w:t>
      </w:r>
    </w:p>
    <w:p w14:paraId="6B48D393" w14:textId="386AA734" w:rsidR="00C1671D" w:rsidRDefault="00C1671D" w:rsidP="00C1671D">
      <w:pPr>
        <w:spacing w:after="0"/>
        <w:rPr>
          <w:b/>
          <w:bCs/>
        </w:rPr>
      </w:pPr>
      <w:r>
        <w:rPr>
          <w:b/>
          <w:bCs/>
        </w:rPr>
        <w:tab/>
      </w:r>
      <w:r>
        <w:rPr>
          <w:b/>
          <w:bCs/>
        </w:rPr>
        <w:tab/>
        <w:t>Township Board – none</w:t>
      </w:r>
    </w:p>
    <w:p w14:paraId="70327685" w14:textId="3C4931ED" w:rsidR="00C1671D" w:rsidRDefault="00C1671D" w:rsidP="00C1671D">
      <w:pPr>
        <w:spacing w:after="0"/>
        <w:rPr>
          <w:b/>
          <w:bCs/>
        </w:rPr>
      </w:pPr>
      <w:r>
        <w:rPr>
          <w:b/>
          <w:bCs/>
        </w:rPr>
        <w:tab/>
      </w:r>
      <w:r>
        <w:rPr>
          <w:b/>
          <w:bCs/>
        </w:rPr>
        <w:tab/>
        <w:t xml:space="preserve">PCI – none </w:t>
      </w:r>
    </w:p>
    <w:p w14:paraId="5F0D36C6" w14:textId="18FB366E" w:rsidR="00C1671D" w:rsidRDefault="00C1671D" w:rsidP="00C1671D">
      <w:pPr>
        <w:spacing w:after="0"/>
        <w:rPr>
          <w:b/>
          <w:bCs/>
        </w:rPr>
      </w:pPr>
    </w:p>
    <w:p w14:paraId="7863CE08" w14:textId="2411D897" w:rsidR="00C1671D" w:rsidRDefault="00C1671D" w:rsidP="00C1671D">
      <w:pPr>
        <w:spacing w:after="0"/>
        <w:rPr>
          <w:b/>
          <w:bCs/>
        </w:rPr>
      </w:pPr>
      <w:r>
        <w:rPr>
          <w:b/>
          <w:bCs/>
        </w:rPr>
        <w:tab/>
        <w:t>Other/Roundtable – non</w:t>
      </w:r>
      <w:r w:rsidR="00AD3618">
        <w:rPr>
          <w:b/>
          <w:bCs/>
        </w:rPr>
        <w:t>e</w:t>
      </w:r>
    </w:p>
    <w:p w14:paraId="5BAED1BA" w14:textId="4AB44B49" w:rsidR="00AD3618" w:rsidRPr="00AD3618" w:rsidRDefault="00AD3618" w:rsidP="00C1671D">
      <w:pPr>
        <w:spacing w:after="0"/>
        <w:rPr>
          <w:b/>
          <w:bCs/>
          <w:sz w:val="28"/>
          <w:szCs w:val="28"/>
        </w:rPr>
      </w:pPr>
      <w:r>
        <w:rPr>
          <w:b/>
          <w:bCs/>
        </w:rPr>
        <w:tab/>
      </w:r>
      <w:r>
        <w:rPr>
          <w:b/>
          <w:bCs/>
        </w:rPr>
        <w:tab/>
      </w:r>
      <w:r>
        <w:rPr>
          <w:b/>
          <w:bCs/>
          <w:sz w:val="28"/>
          <w:szCs w:val="28"/>
        </w:rPr>
        <w:t>NEXT MEETING: JULY 9, 2020</w:t>
      </w:r>
    </w:p>
    <w:p w14:paraId="41B309C0" w14:textId="4BEE4F30" w:rsidR="00C1671D" w:rsidRDefault="00C1671D" w:rsidP="00C1671D">
      <w:pPr>
        <w:spacing w:after="0"/>
        <w:rPr>
          <w:b/>
          <w:bCs/>
        </w:rPr>
      </w:pPr>
    </w:p>
    <w:p w14:paraId="1060CE3D" w14:textId="39B20C31" w:rsidR="00C1671D" w:rsidRDefault="00C1671D" w:rsidP="00C1671D">
      <w:pPr>
        <w:spacing w:after="0"/>
        <w:rPr>
          <w:b/>
          <w:bCs/>
        </w:rPr>
      </w:pPr>
      <w:r>
        <w:rPr>
          <w:b/>
          <w:bCs/>
        </w:rPr>
        <w:tab/>
        <w:t xml:space="preserve">Motion to Adjourn at 7:29 by </w:t>
      </w:r>
      <w:proofErr w:type="spellStart"/>
      <w:r>
        <w:rPr>
          <w:b/>
          <w:bCs/>
        </w:rPr>
        <w:t>Oosterink</w:t>
      </w:r>
      <w:proofErr w:type="spellEnd"/>
      <w:r>
        <w:rPr>
          <w:b/>
          <w:bCs/>
        </w:rPr>
        <w:t>, Second by Coupe.</w:t>
      </w:r>
    </w:p>
    <w:p w14:paraId="7E8A8C4A" w14:textId="0B8B7712" w:rsidR="00C1671D" w:rsidRDefault="00C1671D" w:rsidP="00C1671D">
      <w:pPr>
        <w:spacing w:after="0"/>
        <w:rPr>
          <w:b/>
          <w:bCs/>
        </w:rPr>
      </w:pPr>
      <w:r>
        <w:rPr>
          <w:b/>
          <w:bCs/>
        </w:rPr>
        <w:tab/>
        <w:t xml:space="preserve">Pitsch – Yea, Berens – Yea-Wagner – Yea, Coupe = Yea, </w:t>
      </w:r>
      <w:proofErr w:type="spellStart"/>
      <w:r>
        <w:rPr>
          <w:b/>
          <w:bCs/>
        </w:rPr>
        <w:t>Oosterink</w:t>
      </w:r>
      <w:proofErr w:type="spellEnd"/>
      <w:r>
        <w:rPr>
          <w:b/>
          <w:bCs/>
        </w:rPr>
        <w:t xml:space="preserve"> – Yea, Myers – Yea.</w:t>
      </w:r>
    </w:p>
    <w:p w14:paraId="00639ACD" w14:textId="71BD3674" w:rsidR="00C1671D" w:rsidRPr="00694EF3" w:rsidRDefault="00C1671D" w:rsidP="00C1671D">
      <w:pPr>
        <w:spacing w:after="0"/>
        <w:rPr>
          <w:b/>
          <w:bCs/>
        </w:rPr>
      </w:pPr>
      <w:r>
        <w:rPr>
          <w:b/>
          <w:bCs/>
        </w:rPr>
        <w:tab/>
        <w:t>Motion carried.</w:t>
      </w:r>
    </w:p>
    <w:p w14:paraId="21BE9C70" w14:textId="77777777" w:rsidR="006B7CA1" w:rsidRPr="006B7CA1" w:rsidRDefault="006B7CA1" w:rsidP="006B7CA1">
      <w:pPr>
        <w:pStyle w:val="ListParagraph"/>
        <w:spacing w:after="0"/>
        <w:ind w:left="1800"/>
        <w:rPr>
          <w:b/>
          <w:bCs/>
        </w:rPr>
      </w:pPr>
    </w:p>
    <w:sectPr w:rsidR="006B7CA1" w:rsidRPr="006B7CA1" w:rsidSect="00CE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9706F"/>
    <w:multiLevelType w:val="hybridMultilevel"/>
    <w:tmpl w:val="8F486422"/>
    <w:lvl w:ilvl="0" w:tplc="470AC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5"/>
    <w:rsid w:val="00412B50"/>
    <w:rsid w:val="00694EF3"/>
    <w:rsid w:val="006B7CA1"/>
    <w:rsid w:val="00903703"/>
    <w:rsid w:val="00927CB6"/>
    <w:rsid w:val="009856BA"/>
    <w:rsid w:val="00AD3618"/>
    <w:rsid w:val="00AD4A37"/>
    <w:rsid w:val="00C1671D"/>
    <w:rsid w:val="00CE7045"/>
    <w:rsid w:val="00D8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9F3F"/>
  <w15:chartTrackingRefBased/>
  <w15:docId w15:val="{8756C709-7A62-4C03-8F41-31661594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pitsch</dc:creator>
  <cp:keywords/>
  <dc:description/>
  <cp:lastModifiedBy>Kathy VanderKolk</cp:lastModifiedBy>
  <cp:revision>2</cp:revision>
  <cp:lastPrinted>2020-06-11T19:00:00Z</cp:lastPrinted>
  <dcterms:created xsi:type="dcterms:W3CDTF">2020-06-11T19:01:00Z</dcterms:created>
  <dcterms:modified xsi:type="dcterms:W3CDTF">2020-06-11T19:01:00Z</dcterms:modified>
</cp:coreProperties>
</file>